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7C1DF5" w:rsidRPr="0066716E" w:rsidRDefault="00B51F18" w:rsidP="007C1DF5">
      <w:pPr>
        <w:spacing w:line="240" w:lineRule="auto"/>
        <w:rPr>
          <w:rFonts w:cs="B Lotus"/>
          <w:sz w:val="28"/>
          <w:szCs w:val="28"/>
          <w:rtl/>
        </w:rPr>
      </w:pPr>
      <w:r w:rsidRPr="00F64BD2">
        <w:rPr>
          <w:rFonts w:cs="B Nazanin" w:hint="cs"/>
          <w:rtl/>
        </w:rPr>
        <w:t xml:space="preserve">   </w:t>
      </w:r>
      <w:r w:rsidR="007C1DF5" w:rsidRPr="0066716E">
        <w:rPr>
          <w:rFonts w:cs="B Lotus" w:hint="cs"/>
          <w:sz w:val="28"/>
          <w:szCs w:val="28"/>
          <w:rtl/>
        </w:rPr>
        <w:t>باسلام</w:t>
      </w:r>
    </w:p>
    <w:p w:rsidR="007C1DF5" w:rsidRDefault="007C1DF5" w:rsidP="007C1DF5">
      <w:pPr>
        <w:spacing w:line="240" w:lineRule="auto"/>
        <w:ind w:firstLine="426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با احترام به استحضار ميرساند ليست ماشين آلات كارخانه بتن پديده آپادانا زير جهت صدور مجوز روزانه بتن ريزي به تاريخ 12/6/1399 روز چهارشنبه به تناژ 300 تن از ساعت 8 لغايت 18 از مسير دولت آباد-خيابان بعثت-خيابان فلاطوري-خيابان كاوه-خيابان چهارباغ پايين-ميدان امام حسين-خيابان استانداري-خيابان خراساني و بلعكس  به حضور معرفي ميگردد. </w:t>
      </w:r>
    </w:p>
    <w:tbl>
      <w:tblPr>
        <w:tblStyle w:val="TableGrid"/>
        <w:tblpPr w:leftFromText="180" w:rightFromText="180" w:vertAnchor="text" w:horzAnchor="margin" w:tblpXSpec="center" w:tblpY="183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7C1DF5" w:rsidRPr="00CD7026" w:rsidTr="007C1DF5">
        <w:trPr>
          <w:trHeight w:val="299"/>
        </w:trPr>
        <w:tc>
          <w:tcPr>
            <w:tcW w:w="579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رديف</w:t>
            </w:r>
          </w:p>
        </w:tc>
        <w:tc>
          <w:tcPr>
            <w:tcW w:w="1470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نام راننده</w:t>
            </w:r>
          </w:p>
        </w:tc>
        <w:tc>
          <w:tcPr>
            <w:tcW w:w="1252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خودرو</w:t>
            </w:r>
          </w:p>
        </w:tc>
        <w:tc>
          <w:tcPr>
            <w:tcW w:w="845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كاربري</w:t>
            </w:r>
          </w:p>
        </w:tc>
        <w:tc>
          <w:tcPr>
            <w:tcW w:w="1269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مجوز</w:t>
            </w:r>
          </w:p>
        </w:tc>
        <w:tc>
          <w:tcPr>
            <w:tcW w:w="1956" w:type="dxa"/>
          </w:tcPr>
          <w:p w:rsidR="007C1DF5" w:rsidRPr="00CD7026" w:rsidRDefault="007C1DF5" w:rsidP="007C1DF5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شماره پلاك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7C1DF5" w:rsidRPr="00CD7026" w:rsidTr="007C1DF5">
        <w:trPr>
          <w:trHeight w:val="323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7C1DF5" w:rsidRPr="00CD7026" w:rsidTr="007C1DF5">
        <w:trPr>
          <w:trHeight w:val="323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7C1DF5" w:rsidRPr="00CD7026" w:rsidTr="007C1DF5">
        <w:trPr>
          <w:trHeight w:val="323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7C1DF5" w:rsidRPr="00CD7026" w:rsidTr="007C1DF5">
        <w:trPr>
          <w:trHeight w:val="311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7C1DF5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7C1DF5" w:rsidRPr="00CD7026" w:rsidTr="007C1DF5">
        <w:trPr>
          <w:trHeight w:val="323"/>
        </w:trPr>
        <w:tc>
          <w:tcPr>
            <w:tcW w:w="579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7C1DF5" w:rsidRPr="00EF39ED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7C1DF5" w:rsidRPr="00C27780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7C1DF5" w:rsidRPr="0079046F" w:rsidRDefault="007C1DF5" w:rsidP="007C1DF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B51F18" w:rsidRPr="00A24179" w:rsidRDefault="00B51F18" w:rsidP="007C1DF5">
      <w:pPr>
        <w:tabs>
          <w:tab w:val="left" w:pos="9978"/>
        </w:tabs>
        <w:jc w:val="lowKashida"/>
        <w:rPr>
          <w:rFonts w:cs="B Lotus"/>
          <w:sz w:val="2"/>
          <w:szCs w:val="2"/>
          <w:rtl/>
        </w:rPr>
      </w:pPr>
    </w:p>
    <w:p w:rsidR="00B51F18" w:rsidRPr="00A24179" w:rsidRDefault="00B51F18" w:rsidP="00B51F18">
      <w:pPr>
        <w:spacing w:line="240" w:lineRule="auto"/>
        <w:ind w:left="-141" w:firstLine="567"/>
        <w:jc w:val="right"/>
        <w:rPr>
          <w:rFonts w:cs="B Lotus"/>
          <w:sz w:val="24"/>
          <w:szCs w:val="24"/>
          <w:rtl/>
        </w:rPr>
      </w:pPr>
      <w:r w:rsidRPr="00A24179">
        <w:rPr>
          <w:rFonts w:cs="B Lotus" w:hint="cs"/>
          <w:sz w:val="24"/>
          <w:szCs w:val="24"/>
          <w:rtl/>
        </w:rPr>
        <w:t xml:space="preserve">                                                                             </w:t>
      </w:r>
    </w:p>
    <w:p w:rsidR="00B51F18" w:rsidRDefault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Default="00B51F18" w:rsidP="00B51F18"/>
    <w:p w:rsidR="00B51F18" w:rsidRPr="00F64BD2" w:rsidRDefault="00B51F18" w:rsidP="00B51F18">
      <w:pPr>
        <w:tabs>
          <w:tab w:val="left" w:pos="9978"/>
        </w:tabs>
        <w:ind w:left="339"/>
        <w:jc w:val="lowKashida"/>
        <w:rPr>
          <w:rFonts w:cs="B Nazanin"/>
          <w:rtl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                                                        </w:t>
      </w:r>
      <w:r w:rsidRPr="00F64BD2">
        <w:rPr>
          <w:rFonts w:cs="B Nazanin" w:hint="cs"/>
          <w:rtl/>
        </w:rPr>
        <w:t>شرکت بتن سازان ایرانیان نیلی</w:t>
      </w:r>
    </w:p>
    <w:p w:rsidR="007C1DF5" w:rsidRDefault="00B51F18" w:rsidP="00A564A2">
      <w:pPr>
        <w:jc w:val="center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                                                                            </w:t>
      </w:r>
    </w:p>
    <w:p w:rsidR="00A35D20" w:rsidRPr="00B51F18" w:rsidRDefault="007C1DF5" w:rsidP="00A564A2">
      <w:pPr>
        <w:jc w:val="center"/>
        <w:rPr>
          <w:rFonts w:cs="B Nazanin"/>
        </w:rPr>
      </w:pPr>
      <w:r>
        <w:rPr>
          <w:rFonts w:cs="B Nazanin" w:hint="cs"/>
          <w:rtl/>
        </w:rPr>
        <w:t xml:space="preserve">                                                                                                  </w:t>
      </w:r>
      <w:bookmarkStart w:id="0" w:name="_GoBack"/>
      <w:bookmarkEnd w:id="0"/>
      <w:r w:rsidR="00B51F18" w:rsidRPr="00F64BD2">
        <w:rPr>
          <w:rFonts w:cs="B Nazanin" w:hint="cs"/>
          <w:rtl/>
        </w:rPr>
        <w:t xml:space="preserve">            </w:t>
      </w:r>
      <w:r w:rsidR="00A564A2">
        <w:rPr>
          <w:rFonts w:cs="B Nazanin" w:hint="cs"/>
          <w:rtl/>
        </w:rPr>
        <w:t>شرکت بتن سازان ایرانیان نیلی</w:t>
      </w:r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18"/>
    <w:rsid w:val="00197A45"/>
    <w:rsid w:val="007C1DF5"/>
    <w:rsid w:val="00A35D20"/>
    <w:rsid w:val="00A564A2"/>
    <w:rsid w:val="00B51F18"/>
    <w:rsid w:val="00C53494"/>
    <w:rsid w:val="00EF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E312"/>
  <w15:docId w15:val="{601BDFE1-12B3-4CCA-9450-C93A8D4B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6</cp:revision>
  <cp:lastPrinted>2020-09-01T03:45:00Z</cp:lastPrinted>
  <dcterms:created xsi:type="dcterms:W3CDTF">2020-07-21T07:50:00Z</dcterms:created>
  <dcterms:modified xsi:type="dcterms:W3CDTF">2020-09-01T03:45:00Z</dcterms:modified>
</cp:coreProperties>
</file>