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452" w:rsidRPr="003B27F6" w:rsidRDefault="003B27F6" w:rsidP="003B27F6">
      <w:pPr>
        <w:jc w:val="center"/>
        <w:rPr>
          <w:rFonts w:cs="2  Titr"/>
          <w:b/>
          <w:bCs/>
          <w:sz w:val="36"/>
          <w:szCs w:val="36"/>
          <w:rtl/>
        </w:rPr>
      </w:pPr>
      <w:r w:rsidRPr="003B27F6">
        <w:rPr>
          <w:rFonts w:cs="2  Titr" w:hint="cs"/>
          <w:b/>
          <w:bCs/>
          <w:sz w:val="36"/>
          <w:szCs w:val="36"/>
          <w:rtl/>
        </w:rPr>
        <w:t>اصفهان بار پارتاک</w:t>
      </w:r>
    </w:p>
    <w:p w:rsidR="00FD4BE4" w:rsidRDefault="00FD4BE4">
      <w:pPr>
        <w:rPr>
          <w:rtl/>
        </w:rPr>
      </w:pPr>
    </w:p>
    <w:p w:rsidR="00FD4BE4" w:rsidRDefault="00FD4BE4">
      <w:pPr>
        <w:rPr>
          <w:rtl/>
        </w:rPr>
      </w:pPr>
    </w:p>
    <w:tbl>
      <w:tblPr>
        <w:tblStyle w:val="TableGrid"/>
        <w:bidiVisual/>
        <w:tblW w:w="14994" w:type="dxa"/>
        <w:tblInd w:w="-368" w:type="dxa"/>
        <w:tblLook w:val="04A0" w:firstRow="1" w:lastRow="0" w:firstColumn="1" w:lastColumn="0" w:noHBand="0" w:noVBand="1"/>
      </w:tblPr>
      <w:tblGrid>
        <w:gridCol w:w="1701"/>
        <w:gridCol w:w="1620"/>
        <w:gridCol w:w="1493"/>
        <w:gridCol w:w="2149"/>
        <w:gridCol w:w="2268"/>
        <w:gridCol w:w="1559"/>
        <w:gridCol w:w="1134"/>
        <w:gridCol w:w="1276"/>
        <w:gridCol w:w="1134"/>
        <w:gridCol w:w="660"/>
      </w:tblGrid>
      <w:tr w:rsidR="00FD4BE4" w:rsidTr="00FD4BE4">
        <w:trPr>
          <w:cantSplit/>
          <w:trHeight w:val="1134"/>
        </w:trPr>
        <w:tc>
          <w:tcPr>
            <w:tcW w:w="1701" w:type="dxa"/>
            <w:textDirection w:val="btLr"/>
          </w:tcPr>
          <w:p w:rsidR="00FD4BE4" w:rsidRPr="00ED4EE1" w:rsidRDefault="00FD4BE4" w:rsidP="00FD4BE4">
            <w:pPr>
              <w:ind w:left="113" w:right="113"/>
              <w:rPr>
                <w:rFonts w:cs="2  Titr"/>
                <w:sz w:val="28"/>
                <w:szCs w:val="28"/>
                <w:rtl/>
              </w:rPr>
            </w:pPr>
            <w:r w:rsidRPr="00ED4EE1">
              <w:rPr>
                <w:rFonts w:cs="2  Titr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3113" w:type="dxa"/>
            <w:gridSpan w:val="2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 w:rsidRPr="00ED4EE1">
              <w:rPr>
                <w:rFonts w:cs="2  Titr" w:hint="cs"/>
                <w:rtl/>
              </w:rPr>
              <w:t>نرخ قدیم</w:t>
            </w:r>
          </w:p>
        </w:tc>
        <w:tc>
          <w:tcPr>
            <w:tcW w:w="5976" w:type="dxa"/>
            <w:gridSpan w:val="3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 w:rsidRPr="00ED4EE1">
              <w:rPr>
                <w:rFonts w:cs="2  Titr" w:hint="cs"/>
                <w:rtl/>
              </w:rPr>
              <w:t>نرخ جدید</w:t>
            </w:r>
          </w:p>
        </w:tc>
        <w:tc>
          <w:tcPr>
            <w:tcW w:w="3544" w:type="dxa"/>
            <w:gridSpan w:val="3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 w:rsidRPr="00ED4EE1">
              <w:rPr>
                <w:rFonts w:cs="2  Titr" w:hint="cs"/>
                <w:rtl/>
              </w:rPr>
              <w:t>مابه التفاوت</w:t>
            </w:r>
          </w:p>
        </w:tc>
        <w:tc>
          <w:tcPr>
            <w:tcW w:w="660" w:type="dxa"/>
            <w:shd w:val="clear" w:color="auto" w:fill="auto"/>
            <w:textDirection w:val="btLr"/>
          </w:tcPr>
          <w:p w:rsidR="00FD4BE4" w:rsidRPr="00FD4BE4" w:rsidRDefault="00FD4BE4" w:rsidP="00EE54B8">
            <w:pPr>
              <w:ind w:left="113" w:right="113"/>
              <w:rPr>
                <w:rFonts w:cs="2  Titr"/>
                <w:rtl/>
              </w:rPr>
            </w:pPr>
            <w:r w:rsidRPr="00FD4BE4">
              <w:rPr>
                <w:rFonts w:cs="2  Titr" w:hint="cs"/>
                <w:rtl/>
              </w:rPr>
              <w:t>جمع</w:t>
            </w:r>
          </w:p>
        </w:tc>
      </w:tr>
      <w:tr w:rsidR="00FD4BE4" w:rsidTr="00FD4BE4">
        <w:tc>
          <w:tcPr>
            <w:tcW w:w="1701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</w:p>
        </w:tc>
        <w:tc>
          <w:tcPr>
            <w:tcW w:w="1620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 w:rsidRPr="00ED4EE1">
              <w:rPr>
                <w:rFonts w:cs="2  Titr" w:hint="cs"/>
                <w:rtl/>
              </w:rPr>
              <w:t>زیر 3.5 تن</w:t>
            </w:r>
          </w:p>
        </w:tc>
        <w:tc>
          <w:tcPr>
            <w:tcW w:w="1493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 w:rsidRPr="00ED4EE1">
              <w:rPr>
                <w:rFonts w:cs="2  Titr" w:hint="cs"/>
                <w:rtl/>
              </w:rPr>
              <w:t>بالای 3.5 تن</w:t>
            </w:r>
          </w:p>
        </w:tc>
        <w:tc>
          <w:tcPr>
            <w:tcW w:w="2149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زیر 3.5 تن</w:t>
            </w:r>
          </w:p>
        </w:tc>
        <w:tc>
          <w:tcPr>
            <w:tcW w:w="2268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از 3.5 تا کمتر از 6 تن</w:t>
            </w:r>
          </w:p>
        </w:tc>
        <w:tc>
          <w:tcPr>
            <w:tcW w:w="1559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از 6 تن به بالا</w:t>
            </w:r>
          </w:p>
        </w:tc>
        <w:tc>
          <w:tcPr>
            <w:tcW w:w="1134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زیر 3.5 تن</w:t>
            </w:r>
          </w:p>
        </w:tc>
        <w:tc>
          <w:tcPr>
            <w:tcW w:w="1276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از 3.5 تا کمتر از 6 تن</w:t>
            </w:r>
          </w:p>
        </w:tc>
        <w:tc>
          <w:tcPr>
            <w:tcW w:w="1134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از 6 تن به بالا</w:t>
            </w:r>
          </w:p>
        </w:tc>
        <w:tc>
          <w:tcPr>
            <w:tcW w:w="660" w:type="dxa"/>
            <w:vMerge w:val="restart"/>
            <w:shd w:val="clear" w:color="auto" w:fill="auto"/>
          </w:tcPr>
          <w:p w:rsidR="00FD4BE4" w:rsidRDefault="00FD4BE4" w:rsidP="00EE54B8">
            <w:pPr>
              <w:jc w:val="center"/>
              <w:rPr>
                <w:rtl/>
              </w:rPr>
            </w:pPr>
          </w:p>
        </w:tc>
      </w:tr>
      <w:tr w:rsidR="00FD4BE4" w:rsidTr="00FD4BE4">
        <w:tc>
          <w:tcPr>
            <w:tcW w:w="1701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</w:p>
        </w:tc>
        <w:tc>
          <w:tcPr>
            <w:tcW w:w="1620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</w:p>
        </w:tc>
        <w:tc>
          <w:tcPr>
            <w:tcW w:w="1493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</w:p>
        </w:tc>
        <w:tc>
          <w:tcPr>
            <w:tcW w:w="2149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</w:p>
        </w:tc>
        <w:tc>
          <w:tcPr>
            <w:tcW w:w="2268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</w:p>
        </w:tc>
        <w:tc>
          <w:tcPr>
            <w:tcW w:w="1559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</w:p>
        </w:tc>
        <w:tc>
          <w:tcPr>
            <w:tcW w:w="1134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</w:p>
        </w:tc>
        <w:tc>
          <w:tcPr>
            <w:tcW w:w="1276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</w:p>
        </w:tc>
        <w:tc>
          <w:tcPr>
            <w:tcW w:w="1134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bookmarkStart w:id="0" w:name="_GoBack"/>
            <w:bookmarkEnd w:id="0"/>
          </w:p>
        </w:tc>
        <w:tc>
          <w:tcPr>
            <w:tcW w:w="660" w:type="dxa"/>
            <w:vMerge/>
            <w:shd w:val="clear" w:color="auto" w:fill="auto"/>
          </w:tcPr>
          <w:p w:rsidR="00FD4BE4" w:rsidRDefault="00FD4BE4" w:rsidP="00EE54B8">
            <w:pPr>
              <w:jc w:val="center"/>
              <w:rPr>
                <w:rtl/>
              </w:rPr>
            </w:pPr>
          </w:p>
        </w:tc>
      </w:tr>
      <w:tr w:rsidR="00FD4BE4" w:rsidTr="00FD4BE4">
        <w:tc>
          <w:tcPr>
            <w:tcW w:w="1701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فعالیت</w:t>
            </w:r>
          </w:p>
        </w:tc>
        <w:tc>
          <w:tcPr>
            <w:tcW w:w="1620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35</w:t>
            </w:r>
          </w:p>
        </w:tc>
        <w:tc>
          <w:tcPr>
            <w:tcW w:w="1493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289</w:t>
            </w:r>
          </w:p>
        </w:tc>
        <w:tc>
          <w:tcPr>
            <w:tcW w:w="2149" w:type="dxa"/>
          </w:tcPr>
          <w:p w:rsidR="00FD4BE4" w:rsidRPr="00ED4EE1" w:rsidRDefault="003B27F6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40</w:t>
            </w:r>
          </w:p>
        </w:tc>
        <w:tc>
          <w:tcPr>
            <w:tcW w:w="2268" w:type="dxa"/>
          </w:tcPr>
          <w:p w:rsidR="00FD4BE4" w:rsidRPr="00ED4EE1" w:rsidRDefault="003B27F6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39</w:t>
            </w:r>
          </w:p>
        </w:tc>
        <w:tc>
          <w:tcPr>
            <w:tcW w:w="1559" w:type="dxa"/>
          </w:tcPr>
          <w:p w:rsidR="00FD4BE4" w:rsidRPr="00ED4EE1" w:rsidRDefault="003B27F6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281</w:t>
            </w:r>
          </w:p>
        </w:tc>
        <w:tc>
          <w:tcPr>
            <w:tcW w:w="1134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0</w:t>
            </w:r>
          </w:p>
        </w:tc>
        <w:tc>
          <w:tcPr>
            <w:tcW w:w="1276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8</w:t>
            </w:r>
          </w:p>
        </w:tc>
        <w:tc>
          <w:tcPr>
            <w:tcW w:w="1134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56</w:t>
            </w:r>
          </w:p>
        </w:tc>
        <w:tc>
          <w:tcPr>
            <w:tcW w:w="660" w:type="dxa"/>
            <w:shd w:val="clear" w:color="auto" w:fill="auto"/>
          </w:tcPr>
          <w:p w:rsidR="00FD4BE4" w:rsidRPr="00FD4BE4" w:rsidRDefault="003B27F6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748</w:t>
            </w:r>
          </w:p>
        </w:tc>
      </w:tr>
      <w:tr w:rsidR="00FD4BE4" w:rsidTr="00FD4BE4">
        <w:tc>
          <w:tcPr>
            <w:tcW w:w="1701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اشتغال</w:t>
            </w:r>
          </w:p>
        </w:tc>
        <w:tc>
          <w:tcPr>
            <w:tcW w:w="1620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35</w:t>
            </w:r>
          </w:p>
        </w:tc>
        <w:tc>
          <w:tcPr>
            <w:tcW w:w="1493" w:type="dxa"/>
          </w:tcPr>
          <w:p w:rsidR="00FD4BE4" w:rsidRPr="00ED4EE1" w:rsidRDefault="00FD4BE4" w:rsidP="00FD4BE4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289</w:t>
            </w:r>
          </w:p>
        </w:tc>
        <w:tc>
          <w:tcPr>
            <w:tcW w:w="2149" w:type="dxa"/>
          </w:tcPr>
          <w:p w:rsidR="00FD4BE4" w:rsidRPr="00ED4EE1" w:rsidRDefault="003B27F6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33</w:t>
            </w:r>
          </w:p>
        </w:tc>
        <w:tc>
          <w:tcPr>
            <w:tcW w:w="2268" w:type="dxa"/>
          </w:tcPr>
          <w:p w:rsidR="00FD4BE4" w:rsidRPr="00ED4EE1" w:rsidRDefault="003B27F6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30</w:t>
            </w:r>
          </w:p>
        </w:tc>
        <w:tc>
          <w:tcPr>
            <w:tcW w:w="1559" w:type="dxa"/>
          </w:tcPr>
          <w:p w:rsidR="00FD4BE4" w:rsidRPr="00ED4EE1" w:rsidRDefault="003B27F6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118</w:t>
            </w:r>
          </w:p>
        </w:tc>
        <w:tc>
          <w:tcPr>
            <w:tcW w:w="1134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0</w:t>
            </w:r>
          </w:p>
        </w:tc>
        <w:tc>
          <w:tcPr>
            <w:tcW w:w="1276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8</w:t>
            </w:r>
          </w:p>
        </w:tc>
        <w:tc>
          <w:tcPr>
            <w:tcW w:w="1134" w:type="dxa"/>
          </w:tcPr>
          <w:p w:rsidR="00FD4BE4" w:rsidRPr="00ED4EE1" w:rsidRDefault="00FD4BE4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56</w:t>
            </w:r>
          </w:p>
        </w:tc>
        <w:tc>
          <w:tcPr>
            <w:tcW w:w="660" w:type="dxa"/>
            <w:shd w:val="clear" w:color="auto" w:fill="auto"/>
          </w:tcPr>
          <w:p w:rsidR="00FD4BE4" w:rsidRPr="00FD4BE4" w:rsidRDefault="003B27F6" w:rsidP="00EE54B8">
            <w:pPr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569</w:t>
            </w:r>
          </w:p>
        </w:tc>
      </w:tr>
    </w:tbl>
    <w:p w:rsidR="00FD4BE4" w:rsidRDefault="00FD4BE4">
      <w:pPr>
        <w:rPr>
          <w:rtl/>
        </w:rPr>
      </w:pPr>
    </w:p>
    <w:p w:rsidR="006A10CF" w:rsidRPr="006A10CF" w:rsidRDefault="006A10CF" w:rsidP="003B27F6">
      <w:pPr>
        <w:jc w:val="center"/>
        <w:rPr>
          <w:rFonts w:cs="2  Titr"/>
        </w:rPr>
      </w:pPr>
      <w:r w:rsidRPr="006A10CF">
        <w:rPr>
          <w:rFonts w:cs="2  Titr" w:hint="cs"/>
          <w:rtl/>
        </w:rPr>
        <w:t xml:space="preserve">(از 13/8/95 تا تاریخ  </w:t>
      </w:r>
      <w:r w:rsidR="003B27F6">
        <w:rPr>
          <w:rFonts w:cs="2  Titr" w:hint="cs"/>
          <w:rtl/>
        </w:rPr>
        <w:t>30</w:t>
      </w:r>
      <w:r w:rsidRPr="006A10CF">
        <w:rPr>
          <w:rFonts w:cs="2  Titr" w:hint="cs"/>
          <w:rtl/>
        </w:rPr>
        <w:t>/4/97 )  طی 20 ماه</w:t>
      </w:r>
      <w:r w:rsidR="001C19A7">
        <w:rPr>
          <w:rFonts w:cs="2  Titr" w:hint="cs"/>
          <w:rtl/>
        </w:rPr>
        <w:tab/>
      </w:r>
    </w:p>
    <w:sectPr w:rsidR="006A10CF" w:rsidRPr="006A10CF" w:rsidSect="00ED4EE1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EE1"/>
    <w:rsid w:val="001C19A7"/>
    <w:rsid w:val="003B27F6"/>
    <w:rsid w:val="006A10CF"/>
    <w:rsid w:val="006E0452"/>
    <w:rsid w:val="00731641"/>
    <w:rsid w:val="00ED4EE1"/>
    <w:rsid w:val="00FD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4E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4E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249B1614-BD36-4F01-83E7-08B731526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Hojjat</dc:creator>
  <cp:lastModifiedBy>Hojjat</cp:lastModifiedBy>
  <cp:revision>6</cp:revision>
  <dcterms:created xsi:type="dcterms:W3CDTF">2018-07-10T07:50:00Z</dcterms:created>
  <dcterms:modified xsi:type="dcterms:W3CDTF">2018-07-21T05:16:00Z</dcterms:modified>
</cp:coreProperties>
</file>