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542B" w:rsidRPr="00CC048E" w:rsidRDefault="00CE542B" w:rsidP="00CE542B">
      <w:pPr>
        <w:jc w:val="center"/>
        <w:rPr>
          <w:rFonts w:ascii="IranNastaliq" w:hAnsi="IranNastaliq" w:cs="IranNastaliq"/>
          <w:sz w:val="72"/>
          <w:szCs w:val="72"/>
          <w:rtl/>
        </w:rPr>
      </w:pPr>
      <w:r w:rsidRPr="00CC048E">
        <w:rPr>
          <w:rFonts w:ascii="IranNastaliq" w:hAnsi="IranNastaliq" w:cs="IranNastaliq"/>
          <w:sz w:val="72"/>
          <w:szCs w:val="72"/>
          <w:rtl/>
        </w:rPr>
        <w:t>آدرس های خاکبرداری مورخ 2</w:t>
      </w:r>
      <w:r>
        <w:rPr>
          <w:rFonts w:ascii="IranNastaliq" w:hAnsi="IranNastaliq" w:cs="IranNastaliq" w:hint="cs"/>
          <w:sz w:val="72"/>
          <w:szCs w:val="72"/>
          <w:rtl/>
        </w:rPr>
        <w:t>4</w:t>
      </w:r>
      <w:r w:rsidRPr="00CC048E">
        <w:rPr>
          <w:rFonts w:ascii="IranNastaliq" w:hAnsi="IranNastaliq" w:cs="IranNastaliq"/>
          <w:sz w:val="72"/>
          <w:szCs w:val="72"/>
          <w:rtl/>
        </w:rPr>
        <w:t>/</w:t>
      </w:r>
      <w:r>
        <w:rPr>
          <w:rFonts w:ascii="IranNastaliq" w:hAnsi="IranNastaliq" w:cs="IranNastaliq" w:hint="cs"/>
          <w:sz w:val="72"/>
          <w:szCs w:val="72"/>
          <w:rtl/>
        </w:rPr>
        <w:t>10</w:t>
      </w:r>
      <w:bookmarkStart w:id="0" w:name="_GoBack"/>
      <w:bookmarkEnd w:id="0"/>
      <w:r w:rsidRPr="00CC048E">
        <w:rPr>
          <w:rFonts w:ascii="IranNastaliq" w:hAnsi="IranNastaliq" w:cs="IranNastaliq"/>
          <w:sz w:val="72"/>
          <w:szCs w:val="72"/>
          <w:rtl/>
        </w:rPr>
        <w:t>/97 شرکت تعاونی مصالح فروشان اصفهان</w:t>
      </w:r>
    </w:p>
    <w:p w:rsidR="00CE542B" w:rsidRPr="00CE542B" w:rsidRDefault="00CE542B" w:rsidP="00CE542B">
      <w:pPr>
        <w:rPr>
          <w:rFonts w:ascii="IranNastaliq" w:hAnsi="IranNastaliq" w:cs="IranNastaliq"/>
          <w:sz w:val="56"/>
          <w:szCs w:val="56"/>
          <w:rtl/>
        </w:rPr>
      </w:pPr>
      <w:r w:rsidRPr="00CE542B">
        <w:rPr>
          <w:rFonts w:ascii="IranNastaliq" w:hAnsi="IranNastaliq" w:cs="IranNastaliq"/>
          <w:sz w:val="56"/>
          <w:szCs w:val="56"/>
          <w:rtl/>
        </w:rPr>
        <w:t>1)</w:t>
      </w:r>
      <w:r w:rsidRPr="00CE542B">
        <w:rPr>
          <w:rFonts w:ascii="IranNastaliq" w:hAnsi="IranNastaliq" w:cs="IranNastaliq"/>
          <w:sz w:val="56"/>
          <w:szCs w:val="56"/>
          <w:rtl/>
        </w:rPr>
        <w:t xml:space="preserve"> خیابان شیخ طوسی غربی – کوچه جماران – جنب دبیرستان دخترانه هانیه </w:t>
      </w:r>
    </w:p>
    <w:p w:rsidR="00CE542B" w:rsidRPr="00CE542B" w:rsidRDefault="00CE542B" w:rsidP="00CE542B">
      <w:pPr>
        <w:rPr>
          <w:rFonts w:ascii="IranNastaliq" w:hAnsi="IranNastaliq" w:cs="IranNastaliq"/>
          <w:sz w:val="56"/>
          <w:szCs w:val="56"/>
          <w:rtl/>
        </w:rPr>
      </w:pPr>
      <w:r w:rsidRPr="00CE542B">
        <w:rPr>
          <w:rFonts w:ascii="IranNastaliq" w:hAnsi="IranNastaliq" w:cs="IranNastaliq"/>
          <w:sz w:val="56"/>
          <w:szCs w:val="56"/>
          <w:rtl/>
        </w:rPr>
        <w:t xml:space="preserve"> </w:t>
      </w:r>
      <w:r w:rsidRPr="00CE542B">
        <w:rPr>
          <w:rFonts w:ascii="IranNastaliq" w:hAnsi="IranNastaliq" w:cs="IranNastaliq"/>
          <w:sz w:val="56"/>
          <w:szCs w:val="56"/>
          <w:rtl/>
        </w:rPr>
        <w:t xml:space="preserve">2)خیابان </w:t>
      </w:r>
      <w:r w:rsidRPr="00CE542B">
        <w:rPr>
          <w:rFonts w:ascii="IranNastaliq" w:hAnsi="IranNastaliq" w:cs="IranNastaliq"/>
          <w:sz w:val="56"/>
          <w:szCs w:val="56"/>
          <w:rtl/>
        </w:rPr>
        <w:t>شریعتی</w:t>
      </w:r>
      <w:r w:rsidRPr="00CE542B">
        <w:rPr>
          <w:rFonts w:ascii="IranNastaliq" w:hAnsi="IranNastaliq" w:cs="IranNastaliq"/>
          <w:sz w:val="56"/>
          <w:szCs w:val="56"/>
          <w:rtl/>
        </w:rPr>
        <w:t xml:space="preserve"> </w:t>
      </w:r>
      <w:r w:rsidRPr="00CE542B">
        <w:rPr>
          <w:rFonts w:ascii="IranNastaliq" w:hAnsi="IranNastaliq" w:cs="IranNastaliq"/>
          <w:sz w:val="56"/>
          <w:szCs w:val="56"/>
          <w:rtl/>
        </w:rPr>
        <w:t>–</w:t>
      </w:r>
      <w:r w:rsidRPr="00CE542B">
        <w:rPr>
          <w:rFonts w:ascii="IranNastaliq" w:hAnsi="IranNastaliq" w:cs="IranNastaliq"/>
          <w:sz w:val="56"/>
          <w:szCs w:val="56"/>
          <w:rtl/>
        </w:rPr>
        <w:t xml:space="preserve"> کوچه</w:t>
      </w:r>
      <w:r w:rsidRPr="00CE542B">
        <w:rPr>
          <w:rFonts w:ascii="IranNastaliq" w:hAnsi="IranNastaliq" w:cs="IranNastaliq"/>
          <w:sz w:val="56"/>
          <w:szCs w:val="56"/>
          <w:rtl/>
        </w:rPr>
        <w:t xml:space="preserve"> شماره 19</w:t>
      </w:r>
    </w:p>
    <w:p w:rsidR="00CE542B" w:rsidRPr="00CE542B" w:rsidRDefault="00CE542B" w:rsidP="00CE542B">
      <w:pPr>
        <w:rPr>
          <w:rFonts w:ascii="IranNastaliq" w:hAnsi="IranNastaliq" w:cs="IranNastaliq"/>
          <w:sz w:val="56"/>
          <w:szCs w:val="56"/>
          <w:rtl/>
        </w:rPr>
      </w:pPr>
      <w:r w:rsidRPr="00CE542B">
        <w:rPr>
          <w:rFonts w:ascii="IranNastaliq" w:hAnsi="IranNastaliq" w:cs="IranNastaliq"/>
          <w:sz w:val="56"/>
          <w:szCs w:val="56"/>
          <w:rtl/>
        </w:rPr>
        <w:t>3)</w:t>
      </w:r>
      <w:r w:rsidRPr="00CE542B">
        <w:rPr>
          <w:rFonts w:ascii="IranNastaliq" w:hAnsi="IranNastaliq" w:cs="IranNastaliq"/>
          <w:sz w:val="56"/>
          <w:szCs w:val="56"/>
          <w:rtl/>
        </w:rPr>
        <w:t xml:space="preserve">میدان ماه فرخی </w:t>
      </w:r>
      <w:r w:rsidRPr="00CE542B">
        <w:rPr>
          <w:rFonts w:ascii="IranNastaliq" w:hAnsi="IranNastaliq" w:cs="IranNastaliq"/>
          <w:sz w:val="56"/>
          <w:szCs w:val="56"/>
          <w:rtl/>
        </w:rPr>
        <w:t xml:space="preserve">-  خیابان </w:t>
      </w:r>
      <w:r w:rsidRPr="00CE542B">
        <w:rPr>
          <w:rFonts w:ascii="IranNastaliq" w:hAnsi="IranNastaliq" w:cs="IranNastaliq"/>
          <w:sz w:val="56"/>
          <w:szCs w:val="56"/>
          <w:rtl/>
        </w:rPr>
        <w:t xml:space="preserve">امید غربی </w:t>
      </w:r>
      <w:r w:rsidRPr="00CE542B">
        <w:rPr>
          <w:rFonts w:ascii="IranNastaliq" w:hAnsi="IranNastaliq" w:cs="IranNastaliq"/>
          <w:sz w:val="56"/>
          <w:szCs w:val="56"/>
          <w:rtl/>
        </w:rPr>
        <w:t xml:space="preserve"> </w:t>
      </w:r>
    </w:p>
    <w:p w:rsidR="00CE542B" w:rsidRPr="00CE542B" w:rsidRDefault="00CE542B" w:rsidP="00CE542B">
      <w:pPr>
        <w:rPr>
          <w:rFonts w:ascii="IranNastaliq" w:hAnsi="IranNastaliq" w:cs="IranNastaliq"/>
          <w:sz w:val="56"/>
          <w:szCs w:val="56"/>
          <w:rtl/>
        </w:rPr>
      </w:pPr>
      <w:r w:rsidRPr="00CE542B">
        <w:rPr>
          <w:rFonts w:ascii="IranNastaliq" w:hAnsi="IranNastaliq" w:cs="IranNastaliq"/>
          <w:sz w:val="56"/>
          <w:szCs w:val="56"/>
          <w:rtl/>
        </w:rPr>
        <w:t xml:space="preserve">4)خیابان </w:t>
      </w:r>
      <w:r w:rsidRPr="00CE542B">
        <w:rPr>
          <w:rFonts w:ascii="IranNastaliq" w:hAnsi="IranNastaliq" w:cs="IranNastaliq"/>
          <w:sz w:val="56"/>
          <w:szCs w:val="56"/>
          <w:rtl/>
        </w:rPr>
        <w:t>24 متری-کوچه شماره 7</w:t>
      </w:r>
    </w:p>
    <w:p w:rsidR="00CE542B" w:rsidRPr="00CE542B" w:rsidRDefault="00CE542B" w:rsidP="00CE542B">
      <w:pPr>
        <w:rPr>
          <w:rFonts w:ascii="IranNastaliq" w:hAnsi="IranNastaliq" w:cs="IranNastaliq"/>
          <w:sz w:val="56"/>
          <w:szCs w:val="56"/>
          <w:rtl/>
        </w:rPr>
      </w:pPr>
      <w:r w:rsidRPr="00CE542B">
        <w:rPr>
          <w:rFonts w:ascii="IranNastaliq" w:hAnsi="IranNastaliq" w:cs="IranNastaliq"/>
          <w:sz w:val="56"/>
          <w:szCs w:val="56"/>
          <w:rtl/>
        </w:rPr>
        <w:t xml:space="preserve">5) </w:t>
      </w:r>
      <w:r w:rsidRPr="00CE542B">
        <w:rPr>
          <w:rFonts w:ascii="IranNastaliq" w:hAnsi="IranNastaliq" w:cs="IranNastaliq"/>
          <w:sz w:val="56"/>
          <w:szCs w:val="56"/>
          <w:rtl/>
        </w:rPr>
        <w:t>خیابان کاوه- کوچه شهید اصغرهادی زاده-بن بست شهید عباس کاظمی</w:t>
      </w:r>
    </w:p>
    <w:p w:rsidR="008B446A" w:rsidRPr="00CE542B" w:rsidRDefault="008B446A">
      <w:pPr>
        <w:rPr>
          <w:rFonts w:ascii="IranNastaliq" w:hAnsi="IranNastaliq" w:cs="IranNastaliq"/>
          <w:sz w:val="28"/>
          <w:szCs w:val="28"/>
        </w:rPr>
      </w:pPr>
    </w:p>
    <w:sectPr w:rsidR="008B446A" w:rsidRPr="00CE542B" w:rsidSect="00CE542B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42B"/>
    <w:rsid w:val="008B446A"/>
    <w:rsid w:val="00C4637B"/>
    <w:rsid w:val="00CE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3FB3C2"/>
  <w15:chartTrackingRefBased/>
  <w15:docId w15:val="{88CD480B-B98D-46EE-953F-B686FA8AA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542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(Dariush Rayaneh)</dc:creator>
  <cp:keywords/>
  <dc:description/>
  <cp:lastModifiedBy>(Dariush Rayaneh)</cp:lastModifiedBy>
  <cp:revision>1</cp:revision>
  <dcterms:created xsi:type="dcterms:W3CDTF">2019-01-14T06:53:00Z</dcterms:created>
  <dcterms:modified xsi:type="dcterms:W3CDTF">2019-01-14T06:57:00Z</dcterms:modified>
</cp:coreProperties>
</file>