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2D5" w:rsidRPr="003E6CCA" w:rsidRDefault="008A72D5" w:rsidP="008A72D5">
      <w:pPr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  <w:bookmarkStart w:id="0" w:name="_GoBack"/>
      <w:r w:rsidRPr="003E6CCA">
        <w:rPr>
          <w:rFonts w:ascii="IranNastaliq" w:hAnsi="IranNastaliq" w:cs="IranNastaliq"/>
          <w:b/>
          <w:bCs/>
          <w:sz w:val="56"/>
          <w:szCs w:val="56"/>
          <w:rtl/>
        </w:rPr>
        <w:t>آدرس های خاکبرداری مورخ 03/10/1397 شرکت تعاونی مصالح فروشان اصفهان</w:t>
      </w:r>
    </w:p>
    <w:p w:rsidR="008A72D5" w:rsidRPr="003E6CCA" w:rsidRDefault="008A72D5" w:rsidP="008A72D5">
      <w:pPr>
        <w:rPr>
          <w:rFonts w:ascii="IranNastaliq" w:hAnsi="IranNastaliq" w:cs="IranNastaliq"/>
          <w:sz w:val="56"/>
          <w:szCs w:val="56"/>
          <w:rtl/>
        </w:rPr>
      </w:pPr>
      <w:r w:rsidRPr="003E6CCA">
        <w:rPr>
          <w:rFonts w:ascii="IranNastaliq" w:hAnsi="IranNastaliq" w:cs="IranNastaliq"/>
          <w:sz w:val="56"/>
          <w:szCs w:val="56"/>
          <w:rtl/>
        </w:rPr>
        <w:t xml:space="preserve">1)خیابان مقداد 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>خیابان فدن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 xml:space="preserve"> بعداز ورزشگاه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 xml:space="preserve"> کوچه شهید انصاری</w:t>
      </w:r>
    </w:p>
    <w:p w:rsidR="008A72D5" w:rsidRPr="003E6CCA" w:rsidRDefault="008A72D5" w:rsidP="008A72D5">
      <w:pPr>
        <w:rPr>
          <w:rFonts w:ascii="IranNastaliq" w:hAnsi="IranNastaliq" w:cs="IranNastaliq"/>
          <w:sz w:val="56"/>
          <w:szCs w:val="56"/>
          <w:rtl/>
        </w:rPr>
      </w:pPr>
      <w:r w:rsidRPr="003E6CCA">
        <w:rPr>
          <w:rFonts w:ascii="IranNastaliq" w:hAnsi="IranNastaliq" w:cs="IranNastaliq"/>
          <w:sz w:val="56"/>
          <w:szCs w:val="56"/>
          <w:rtl/>
        </w:rPr>
        <w:t xml:space="preserve">2)خیابان محوری اصفهانی 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>پلاک20</w:t>
      </w:r>
    </w:p>
    <w:p w:rsidR="008A72D5" w:rsidRPr="003E6CCA" w:rsidRDefault="008A72D5" w:rsidP="008A72D5">
      <w:pPr>
        <w:rPr>
          <w:rFonts w:ascii="IranNastaliq" w:hAnsi="IranNastaliq" w:cs="IranNastaliq"/>
          <w:sz w:val="56"/>
          <w:szCs w:val="56"/>
          <w:rtl/>
        </w:rPr>
      </w:pPr>
      <w:r w:rsidRPr="003E6CCA">
        <w:rPr>
          <w:rFonts w:ascii="IranNastaliq" w:hAnsi="IranNastaliq" w:cs="IranNastaliq"/>
          <w:sz w:val="56"/>
          <w:szCs w:val="56"/>
          <w:rtl/>
        </w:rPr>
        <w:t>3)خیابان حکیم شفایی سوم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 xml:space="preserve"> کوره ملی 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>قطعه 31</w:t>
      </w:r>
    </w:p>
    <w:p w:rsidR="008A72D5" w:rsidRPr="003E6CCA" w:rsidRDefault="008A72D5" w:rsidP="008A72D5">
      <w:pPr>
        <w:rPr>
          <w:rFonts w:ascii="IranNastaliq" w:hAnsi="IranNastaliq" w:cs="IranNastaliq"/>
          <w:sz w:val="56"/>
          <w:szCs w:val="56"/>
          <w:rtl/>
        </w:rPr>
      </w:pPr>
      <w:r w:rsidRPr="003E6CCA">
        <w:rPr>
          <w:rFonts w:ascii="IranNastaliq" w:hAnsi="IranNastaliq" w:cs="IranNastaliq"/>
          <w:sz w:val="56"/>
          <w:szCs w:val="56"/>
          <w:rtl/>
        </w:rPr>
        <w:t>4)خیابان رباط سوم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 xml:space="preserve"> خیابان دانش</w:t>
      </w:r>
    </w:p>
    <w:p w:rsidR="008A72D5" w:rsidRPr="003E6CCA" w:rsidRDefault="008A72D5" w:rsidP="008A72D5">
      <w:pPr>
        <w:rPr>
          <w:rFonts w:ascii="IranNastaliq" w:hAnsi="IranNastaliq" w:cs="IranNastaliq"/>
          <w:sz w:val="56"/>
          <w:szCs w:val="56"/>
        </w:rPr>
      </w:pPr>
      <w:r w:rsidRPr="003E6CCA">
        <w:rPr>
          <w:rFonts w:ascii="IranNastaliq" w:hAnsi="IranNastaliq" w:cs="IranNastaliq"/>
          <w:sz w:val="56"/>
          <w:szCs w:val="56"/>
          <w:rtl/>
        </w:rPr>
        <w:t>5)خیابان هدایت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 xml:space="preserve"> شهرک سلامت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 xml:space="preserve"> خیابان سعادت </w:t>
      </w:r>
      <w:r w:rsidR="003E6CCA">
        <w:rPr>
          <w:rFonts w:ascii="IranNastaliq" w:hAnsi="IranNastaliq" w:cs="IranNastaliq" w:hint="cs"/>
          <w:sz w:val="56"/>
          <w:szCs w:val="56"/>
          <w:rtl/>
        </w:rPr>
        <w:t>-</w:t>
      </w:r>
      <w:r w:rsidRPr="003E6CCA">
        <w:rPr>
          <w:rFonts w:ascii="IranNastaliq" w:hAnsi="IranNastaliq" w:cs="IranNastaliq"/>
          <w:sz w:val="56"/>
          <w:szCs w:val="56"/>
          <w:rtl/>
        </w:rPr>
        <w:t>فرعی 10</w:t>
      </w:r>
      <w:bookmarkEnd w:id="0"/>
    </w:p>
    <w:sectPr w:rsidR="008A72D5" w:rsidRPr="003E6CCA" w:rsidSect="003E6CCA">
      <w:headerReference w:type="default" r:id="rId6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2A1" w:rsidRDefault="009502A1" w:rsidP="003E6CCA">
      <w:pPr>
        <w:spacing w:after="0" w:line="240" w:lineRule="auto"/>
      </w:pPr>
      <w:r>
        <w:separator/>
      </w:r>
    </w:p>
  </w:endnote>
  <w:endnote w:type="continuationSeparator" w:id="0">
    <w:p w:rsidR="009502A1" w:rsidRDefault="009502A1" w:rsidP="003E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2A1" w:rsidRDefault="009502A1" w:rsidP="003E6CCA">
      <w:pPr>
        <w:spacing w:after="0" w:line="240" w:lineRule="auto"/>
      </w:pPr>
      <w:r>
        <w:separator/>
      </w:r>
    </w:p>
  </w:footnote>
  <w:footnote w:type="continuationSeparator" w:id="0">
    <w:p w:rsidR="009502A1" w:rsidRDefault="009502A1" w:rsidP="003E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6CCA" w:rsidRDefault="003E6CCA">
    <w:pPr>
      <w:pStyle w:val="Header"/>
      <w:rPr>
        <w:rtl/>
      </w:rPr>
    </w:pPr>
  </w:p>
  <w:p w:rsidR="003E6CCA" w:rsidRDefault="003E6CCA">
    <w:pPr>
      <w:pStyle w:val="Header"/>
      <w:rPr>
        <w:rtl/>
      </w:rPr>
    </w:pPr>
  </w:p>
  <w:p w:rsidR="003E6CCA" w:rsidRDefault="003E6CCA">
    <w:pPr>
      <w:pStyle w:val="Header"/>
      <w:rPr>
        <w:rtl/>
      </w:rPr>
    </w:pPr>
  </w:p>
  <w:p w:rsidR="003E6CCA" w:rsidRDefault="003E6CCA">
    <w:pPr>
      <w:pStyle w:val="Header"/>
      <w:rPr>
        <w:rtl/>
      </w:rPr>
    </w:pPr>
  </w:p>
  <w:p w:rsidR="003E6CCA" w:rsidRDefault="003E6CCA">
    <w:pPr>
      <w:pStyle w:val="Header"/>
      <w:rPr>
        <w:rtl/>
      </w:rPr>
    </w:pPr>
  </w:p>
  <w:p w:rsidR="003E6CCA" w:rsidRDefault="003E6CCA">
    <w:pPr>
      <w:pStyle w:val="Header"/>
      <w:rPr>
        <w:rtl/>
      </w:rPr>
    </w:pPr>
  </w:p>
  <w:p w:rsidR="003E6CCA" w:rsidRDefault="003E6CCA">
    <w:pPr>
      <w:pStyle w:val="Header"/>
      <w:rPr>
        <w:rtl/>
      </w:rPr>
    </w:pPr>
  </w:p>
  <w:p w:rsidR="003E6CCA" w:rsidRDefault="003E6C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D5"/>
    <w:rsid w:val="003E6CCA"/>
    <w:rsid w:val="008A72D5"/>
    <w:rsid w:val="008B446A"/>
    <w:rsid w:val="009502A1"/>
    <w:rsid w:val="00C4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73317D"/>
  <w15:chartTrackingRefBased/>
  <w15:docId w15:val="{BC893431-2C75-4233-A475-ED2F008E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CCA"/>
  </w:style>
  <w:style w:type="paragraph" w:styleId="Footer">
    <w:name w:val="footer"/>
    <w:basedOn w:val="Normal"/>
    <w:link w:val="FooterChar"/>
    <w:uiPriority w:val="99"/>
    <w:unhideWhenUsed/>
    <w:rsid w:val="003E6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2</cp:revision>
  <dcterms:created xsi:type="dcterms:W3CDTF">2018-12-25T04:34:00Z</dcterms:created>
  <dcterms:modified xsi:type="dcterms:W3CDTF">2018-12-25T04:49:00Z</dcterms:modified>
</cp:coreProperties>
</file>